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FD" w:rsidRDefault="00A51EFD" w:rsidP="00A51EF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8"/>
          <w:szCs w:val="20"/>
        </w:rPr>
      </w:pPr>
      <w:r w:rsidRPr="00A51EFD">
        <w:rPr>
          <w:rFonts w:ascii="Helvetica" w:hAnsi="Helvetica" w:cs="Helvetica"/>
          <w:b/>
          <w:sz w:val="28"/>
          <w:szCs w:val="20"/>
        </w:rPr>
        <w:t>Incentivi Cassa edile di Como e di Lecco per le imprese edili</w:t>
      </w:r>
    </w:p>
    <w:p w:rsidR="00A51EFD" w:rsidRPr="00A51EFD" w:rsidRDefault="00A51EFD" w:rsidP="00A51EF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8"/>
          <w:szCs w:val="20"/>
        </w:rPr>
      </w:pPr>
    </w:p>
    <w:p w:rsidR="00A51EFD" w:rsidRDefault="00A51EFD" w:rsidP="005F34F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:rsidR="008A61C0" w:rsidRPr="00A51EFD" w:rsidRDefault="008A61C0" w:rsidP="005F34F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Cs w:val="20"/>
        </w:rPr>
      </w:pPr>
      <w:r w:rsidRPr="00A51EFD">
        <w:rPr>
          <w:rFonts w:ascii="Helvetica" w:hAnsi="Helvetica" w:cs="Helvetica"/>
          <w:szCs w:val="20"/>
        </w:rPr>
        <w:t>I verbali d’accordo sottoscritti</w:t>
      </w:r>
      <w:r w:rsidR="005F34F2" w:rsidRPr="00A51EFD">
        <w:rPr>
          <w:rFonts w:ascii="Helvetica" w:hAnsi="Helvetica" w:cs="Helvetica"/>
          <w:szCs w:val="20"/>
        </w:rPr>
        <w:t xml:space="preserve"> </w:t>
      </w:r>
      <w:r w:rsidR="00F3045B" w:rsidRPr="00A51EFD">
        <w:rPr>
          <w:rFonts w:ascii="Helvetica" w:hAnsi="Helvetica" w:cs="Helvetica"/>
          <w:szCs w:val="20"/>
        </w:rPr>
        <w:t xml:space="preserve">a livello nazionale </w:t>
      </w:r>
      <w:r w:rsidR="005F34F2" w:rsidRPr="00A51EFD">
        <w:rPr>
          <w:rFonts w:ascii="Helvetica" w:hAnsi="Helvetica" w:cs="Helvetica"/>
          <w:szCs w:val="20"/>
        </w:rPr>
        <w:t>dalle parti sociali edili</w:t>
      </w:r>
      <w:r w:rsidR="00F3045B" w:rsidRPr="00A51EFD">
        <w:rPr>
          <w:rFonts w:ascii="Helvetica" w:hAnsi="Helvetica" w:cs="Helvetica"/>
          <w:szCs w:val="20"/>
        </w:rPr>
        <w:t xml:space="preserve">, tra le quali </w:t>
      </w:r>
      <w:proofErr w:type="spellStart"/>
      <w:r w:rsidR="00F3045B" w:rsidRPr="00A51EFD">
        <w:rPr>
          <w:rFonts w:ascii="Helvetica" w:hAnsi="Helvetica" w:cs="Helvetica"/>
          <w:szCs w:val="20"/>
        </w:rPr>
        <w:t>Anepa</w:t>
      </w:r>
      <w:proofErr w:type="spellEnd"/>
      <w:r w:rsidR="00F3045B" w:rsidRPr="00A51EFD">
        <w:rPr>
          <w:rFonts w:ascii="Helvetica" w:hAnsi="Helvetica" w:cs="Helvetica"/>
          <w:szCs w:val="20"/>
        </w:rPr>
        <w:t xml:space="preserve">/Confartigianato (vedasi da ultimo anche l’intesa </w:t>
      </w:r>
      <w:r w:rsidRPr="00A51EFD">
        <w:rPr>
          <w:rFonts w:ascii="Helvetica" w:hAnsi="Helvetica" w:cs="Helvetica"/>
          <w:szCs w:val="20"/>
        </w:rPr>
        <w:t>attuativa del 10 settembre 2020</w:t>
      </w:r>
      <w:r w:rsidR="00F3045B" w:rsidRPr="00A51EFD">
        <w:rPr>
          <w:rFonts w:ascii="Helvetica" w:hAnsi="Helvetica" w:cs="Helvetica"/>
          <w:szCs w:val="20"/>
        </w:rPr>
        <w:t>)</w:t>
      </w:r>
      <w:r w:rsidR="005F34F2" w:rsidRPr="00A51EFD">
        <w:rPr>
          <w:rFonts w:ascii="Helvetica" w:hAnsi="Helvetica" w:cs="Helvetica"/>
          <w:szCs w:val="20"/>
        </w:rPr>
        <w:t>,</w:t>
      </w:r>
      <w:r w:rsidRPr="00A51EFD">
        <w:rPr>
          <w:rFonts w:ascii="Helvetica" w:hAnsi="Helvetica" w:cs="Helvetica"/>
          <w:szCs w:val="20"/>
        </w:rPr>
        <w:t xml:space="preserve"> hanno </w:t>
      </w:r>
      <w:r w:rsidR="00F3045B" w:rsidRPr="00A51EFD">
        <w:rPr>
          <w:rFonts w:ascii="Helvetica" w:hAnsi="Helvetica" w:cs="Helvetica"/>
          <w:szCs w:val="20"/>
        </w:rPr>
        <w:t>previsto,</w:t>
      </w:r>
      <w:r w:rsidRPr="00A51EFD">
        <w:rPr>
          <w:rFonts w:ascii="Helvetica" w:hAnsi="Helvetica" w:cs="Helvetica"/>
          <w:szCs w:val="20"/>
        </w:rPr>
        <w:t xml:space="preserve"> a livello territoriale, una nuova prestazione a favore delle imprese edili, denominata “</w:t>
      </w:r>
      <w:r w:rsidRPr="00A51EFD">
        <w:rPr>
          <w:rFonts w:ascii="Helvetica-Bold" w:hAnsi="Helvetica-Bold" w:cs="Helvetica-Bold"/>
          <w:b/>
          <w:bCs/>
          <w:szCs w:val="20"/>
        </w:rPr>
        <w:t>Incentivo occupazione</w:t>
      </w:r>
      <w:r w:rsidRPr="00A51EFD">
        <w:rPr>
          <w:rFonts w:ascii="Helvetica" w:hAnsi="Helvetica" w:cs="Helvetica"/>
          <w:szCs w:val="20"/>
        </w:rPr>
        <w:t>”, avente lo scopo di promuovere l’</w:t>
      </w:r>
      <w:r w:rsidRPr="00A51EFD">
        <w:rPr>
          <w:rFonts w:ascii="Helvetica-Bold" w:hAnsi="Helvetica-Bold" w:cs="Helvetica-Bold"/>
          <w:b/>
          <w:bCs/>
          <w:szCs w:val="20"/>
        </w:rPr>
        <w:t xml:space="preserve">occupazione giovanile </w:t>
      </w:r>
      <w:r w:rsidR="00E86AD0">
        <w:rPr>
          <w:rFonts w:ascii="Helvetica" w:hAnsi="Helvetica" w:cs="Helvetica"/>
          <w:szCs w:val="20"/>
        </w:rPr>
        <w:t xml:space="preserve">e </w:t>
      </w:r>
      <w:r w:rsidRPr="00A51EFD">
        <w:rPr>
          <w:rFonts w:ascii="Helvetica" w:hAnsi="Helvetica" w:cs="Helvetica"/>
          <w:szCs w:val="20"/>
        </w:rPr>
        <w:t xml:space="preserve">favorire il </w:t>
      </w:r>
      <w:r w:rsidRPr="00A51EFD">
        <w:rPr>
          <w:rFonts w:ascii="Helvetica-Bold" w:hAnsi="Helvetica-Bold" w:cs="Helvetica-Bold"/>
          <w:b/>
          <w:bCs/>
          <w:szCs w:val="20"/>
        </w:rPr>
        <w:t xml:space="preserve">ricambio generazionale </w:t>
      </w:r>
      <w:r w:rsidRPr="00A51EFD">
        <w:rPr>
          <w:rFonts w:ascii="Helvetica" w:hAnsi="Helvetica" w:cs="Helvetica"/>
          <w:szCs w:val="20"/>
        </w:rPr>
        <w:t>nel settore edile.</w:t>
      </w:r>
    </w:p>
    <w:p w:rsidR="008A61C0" w:rsidRPr="00A51EFD" w:rsidRDefault="008A61C0" w:rsidP="005F34F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Cs w:val="20"/>
        </w:rPr>
      </w:pPr>
      <w:r w:rsidRPr="00A51EFD">
        <w:rPr>
          <w:rFonts w:ascii="Helvetica" w:hAnsi="Helvetica" w:cs="Helvetica"/>
          <w:szCs w:val="20"/>
        </w:rPr>
        <w:t>In particolare:</w:t>
      </w:r>
    </w:p>
    <w:p w:rsidR="008A61C0" w:rsidRPr="00A51EFD" w:rsidRDefault="008A61C0" w:rsidP="008A61C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0"/>
        </w:rPr>
      </w:pPr>
    </w:p>
    <w:p w:rsidR="008A61C0" w:rsidRPr="00A51EFD" w:rsidRDefault="008A61C0" w:rsidP="008A61C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0"/>
        <w:gridCol w:w="7798"/>
      </w:tblGrid>
      <w:tr w:rsidR="008A61C0" w:rsidRPr="00A51EFD" w:rsidTr="00A51EFD">
        <w:tc>
          <w:tcPr>
            <w:tcW w:w="1473" w:type="dxa"/>
          </w:tcPr>
          <w:p w:rsidR="008A61C0" w:rsidRPr="00A51EFD" w:rsidRDefault="008A61C0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4"/>
                <w:szCs w:val="20"/>
              </w:rPr>
            </w:pPr>
            <w:r w:rsidRPr="00A51EFD">
              <w:rPr>
                <w:rFonts w:ascii="Helvetica" w:hAnsi="Helvetica" w:cs="Helvetica"/>
                <w:b/>
                <w:sz w:val="24"/>
                <w:szCs w:val="20"/>
              </w:rPr>
              <w:t>Tipologia contributo</w:t>
            </w:r>
          </w:p>
        </w:tc>
        <w:tc>
          <w:tcPr>
            <w:tcW w:w="8155" w:type="dxa"/>
          </w:tcPr>
          <w:p w:rsidR="00CC1833" w:rsidRDefault="008A61C0" w:rsidP="008A61C0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Cs w:val="20"/>
              </w:rPr>
            </w:pPr>
            <w:r w:rsidRPr="00A51EFD">
              <w:rPr>
                <w:rFonts w:ascii="Helvetica" w:hAnsi="Helvetica" w:cs="Helvetica"/>
                <w:szCs w:val="20"/>
              </w:rPr>
              <w:t xml:space="preserve">L’incentivo è rivolto alle imprese che abbiano effettuato </w:t>
            </w:r>
            <w:r w:rsidRPr="00A51EFD">
              <w:rPr>
                <w:rFonts w:ascii="Helvetica-Bold" w:hAnsi="Helvetica-Bold" w:cs="Helvetica-Bold"/>
                <w:b/>
                <w:bCs/>
                <w:szCs w:val="20"/>
              </w:rPr>
              <w:t xml:space="preserve">assunzioni </w:t>
            </w:r>
            <w:r w:rsidRPr="00A51EFD">
              <w:rPr>
                <w:rFonts w:ascii="Helvetica" w:hAnsi="Helvetica" w:cs="Helvetica"/>
                <w:szCs w:val="20"/>
              </w:rPr>
              <w:t xml:space="preserve">di operai con contratto di lavoro subordinato a tempo pieno e indeterminato, anche in apprendistato professionalizzante, </w:t>
            </w:r>
            <w:r w:rsidRPr="00A51EFD">
              <w:rPr>
                <w:rFonts w:ascii="Helvetica-Bold" w:hAnsi="Helvetica-Bold" w:cs="Helvetica-Bold"/>
                <w:b/>
                <w:bCs/>
                <w:szCs w:val="20"/>
              </w:rPr>
              <w:t xml:space="preserve">o trasformazioni </w:t>
            </w:r>
            <w:r w:rsidRPr="00A51EFD">
              <w:rPr>
                <w:rFonts w:ascii="Helvetica" w:hAnsi="Helvetica" w:cs="Helvetica"/>
                <w:szCs w:val="20"/>
              </w:rPr>
              <w:t xml:space="preserve">di contratti a tempo determinato </w:t>
            </w:r>
            <w:r w:rsidRPr="00A51EFD">
              <w:rPr>
                <w:rFonts w:ascii="Helvetica-Bold" w:hAnsi="Helvetica-Bold" w:cs="Helvetica-Bold"/>
                <w:b/>
                <w:bCs/>
                <w:szCs w:val="20"/>
              </w:rPr>
              <w:t>dal 1° gennaio 2020</w:t>
            </w:r>
            <w:r w:rsidR="00CC1833" w:rsidRPr="00A51EFD">
              <w:rPr>
                <w:rFonts w:ascii="Helvetica-Bold" w:hAnsi="Helvetica-Bold" w:cs="Helvetica-Bold"/>
                <w:b/>
                <w:bCs/>
                <w:szCs w:val="20"/>
              </w:rPr>
              <w:t>.</w:t>
            </w:r>
          </w:p>
          <w:p w:rsidR="00E86AD0" w:rsidRPr="00A51EFD" w:rsidRDefault="00E86AD0" w:rsidP="008A61C0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Cs w:val="20"/>
              </w:rPr>
            </w:pPr>
          </w:p>
          <w:p w:rsidR="008A61C0" w:rsidRDefault="00CC1833" w:rsidP="00CC183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  <w:r w:rsidRPr="00A51EFD">
              <w:rPr>
                <w:rFonts w:ascii="Helvetica-Bold" w:hAnsi="Helvetica-Bold" w:cs="Helvetica-Bold"/>
                <w:b/>
                <w:bCs/>
                <w:szCs w:val="20"/>
              </w:rPr>
              <w:t>Al momento dell’assunzione</w:t>
            </w:r>
            <w:r w:rsidR="008A61C0" w:rsidRPr="00A51EFD">
              <w:rPr>
                <w:rFonts w:ascii="Helvetica" w:hAnsi="Helvetica" w:cs="Helvetica"/>
                <w:szCs w:val="20"/>
              </w:rPr>
              <w:t xml:space="preserve"> o della trasformazione</w:t>
            </w:r>
            <w:r w:rsidRPr="00A51EFD">
              <w:rPr>
                <w:rFonts w:ascii="Helvetica" w:hAnsi="Helvetica" w:cs="Helvetica"/>
                <w:szCs w:val="20"/>
              </w:rPr>
              <w:t xml:space="preserve"> i suddetti lavoratori non devono aver </w:t>
            </w:r>
            <w:r w:rsidR="008A61C0" w:rsidRPr="00A51EFD">
              <w:rPr>
                <w:rFonts w:ascii="Helvetica" w:hAnsi="Helvetica" w:cs="Helvetica"/>
                <w:szCs w:val="20"/>
              </w:rPr>
              <w:t>compiuto 30 anni (29 anni e 364 giorni)</w:t>
            </w:r>
            <w:r w:rsidR="00E86AD0">
              <w:rPr>
                <w:rFonts w:ascii="Helvetica" w:hAnsi="Helvetica" w:cs="Helvetica"/>
                <w:szCs w:val="20"/>
              </w:rPr>
              <w:t>.</w:t>
            </w:r>
          </w:p>
          <w:p w:rsidR="00E86AD0" w:rsidRPr="00A51EFD" w:rsidRDefault="00E86AD0" w:rsidP="00CC183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</w:tc>
      </w:tr>
      <w:tr w:rsidR="00CC1833" w:rsidRPr="00A51EFD" w:rsidTr="00A51EFD">
        <w:tc>
          <w:tcPr>
            <w:tcW w:w="1473" w:type="dxa"/>
          </w:tcPr>
          <w:p w:rsidR="00CC1833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4"/>
                <w:szCs w:val="20"/>
              </w:rPr>
            </w:pPr>
            <w:r w:rsidRPr="00A51EFD">
              <w:rPr>
                <w:rFonts w:ascii="Helvetica" w:hAnsi="Helvetica" w:cs="Helvetica"/>
                <w:b/>
                <w:sz w:val="24"/>
                <w:szCs w:val="20"/>
              </w:rPr>
              <w:t>Requisiti</w:t>
            </w:r>
          </w:p>
        </w:tc>
        <w:tc>
          <w:tcPr>
            <w:tcW w:w="8155" w:type="dxa"/>
          </w:tcPr>
          <w:p w:rsidR="00CC1833" w:rsidRDefault="00CC1833" w:rsidP="00CC183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  <w:proofErr w:type="spellStart"/>
            <w:r w:rsidRPr="00A51EFD">
              <w:rPr>
                <w:rFonts w:ascii="Helvetica" w:hAnsi="Helvetica" w:cs="Helvetica"/>
                <w:szCs w:val="20"/>
              </w:rPr>
              <w:t>Essere</w:t>
            </w:r>
            <w:proofErr w:type="spellEnd"/>
            <w:r w:rsidRPr="00A51EFD">
              <w:rPr>
                <w:rFonts w:ascii="Helvetica" w:hAnsi="Helvetica" w:cs="Helvetica"/>
                <w:szCs w:val="20"/>
              </w:rPr>
              <w:t xml:space="preserve"> siano </w:t>
            </w:r>
            <w:r w:rsidRPr="00A51EFD">
              <w:rPr>
                <w:rFonts w:ascii="Helvetica-Bold" w:hAnsi="Helvetica-Bold" w:cs="Helvetica-Bold"/>
                <w:b/>
                <w:bCs/>
                <w:szCs w:val="20"/>
              </w:rPr>
              <w:t>in regola con i versamenti</w:t>
            </w:r>
            <w:r w:rsidRPr="00A51EFD">
              <w:rPr>
                <w:rFonts w:ascii="Helvetica" w:hAnsi="Helvetica" w:cs="Helvetica"/>
                <w:szCs w:val="20"/>
              </w:rPr>
              <w:t>, sia al momento di presentazione della richiesta sia all’atto della compensazione, nei confronti di tutte le Casse Edili alle quali risultino iscritte, anche con eventuale rateizzazione dei versamenti maturati e scaduti al momento dell’assunzione;</w:t>
            </w:r>
          </w:p>
          <w:p w:rsidR="00E86AD0" w:rsidRPr="00A51EFD" w:rsidRDefault="00E86AD0" w:rsidP="00CC183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  <w:p w:rsidR="00CC1833" w:rsidRPr="00A51EFD" w:rsidRDefault="00E86AD0" w:rsidP="00CC183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Cs w:val="20"/>
              </w:rPr>
              <w:t>N</w:t>
            </w:r>
            <w:r w:rsidR="00CC1833" w:rsidRPr="00A51EFD">
              <w:rPr>
                <w:rFonts w:ascii="Helvetica-Bold" w:hAnsi="Helvetica-Bold" w:cs="Helvetica-Bold"/>
                <w:b/>
                <w:bCs/>
                <w:szCs w:val="20"/>
              </w:rPr>
              <w:t>on aver proceduto</w:t>
            </w:r>
            <w:r w:rsidR="00CC1833" w:rsidRPr="00A51EFD">
              <w:rPr>
                <w:rFonts w:ascii="Helvetica" w:hAnsi="Helvetica" w:cs="Helvetica"/>
                <w:szCs w:val="20"/>
              </w:rPr>
              <w:t xml:space="preserve">, nei sei mesi precedenti l’assunzione, </w:t>
            </w:r>
            <w:r w:rsidR="00CC1833" w:rsidRPr="00A51EFD">
              <w:rPr>
                <w:rFonts w:ascii="Helvetica-Bold" w:hAnsi="Helvetica-Bold" w:cs="Helvetica-Bold"/>
                <w:b/>
                <w:bCs/>
                <w:szCs w:val="20"/>
              </w:rPr>
              <w:t xml:space="preserve">a licenziamenti </w:t>
            </w:r>
            <w:r w:rsidR="00CC1833" w:rsidRPr="00A51EFD">
              <w:rPr>
                <w:rFonts w:ascii="Helvetica" w:hAnsi="Helvetica" w:cs="Helvetica"/>
                <w:szCs w:val="20"/>
              </w:rPr>
              <w:t>individuali o collettivi per giustificato motivo oggettivo di operai occupati nella medesima unità produttiva con il medesimo livello contrattuale e con le medesime mansioni.</w:t>
            </w:r>
          </w:p>
          <w:p w:rsidR="00CC1833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</w:tc>
      </w:tr>
      <w:tr w:rsidR="008A61C0" w:rsidRPr="00A51EFD" w:rsidTr="00A51EFD">
        <w:tc>
          <w:tcPr>
            <w:tcW w:w="1473" w:type="dxa"/>
          </w:tcPr>
          <w:p w:rsidR="008A61C0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4"/>
                <w:szCs w:val="20"/>
              </w:rPr>
            </w:pPr>
            <w:r w:rsidRPr="00A51EFD">
              <w:rPr>
                <w:rFonts w:ascii="Helvetica" w:hAnsi="Helvetica" w:cs="Helvetica"/>
                <w:b/>
                <w:sz w:val="24"/>
                <w:szCs w:val="20"/>
              </w:rPr>
              <w:t xml:space="preserve">Importo </w:t>
            </w:r>
          </w:p>
        </w:tc>
        <w:tc>
          <w:tcPr>
            <w:tcW w:w="8155" w:type="dxa"/>
          </w:tcPr>
          <w:p w:rsidR="00CC1833" w:rsidRPr="00A51EFD" w:rsidRDefault="00E86AD0" w:rsidP="00CC183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C</w:t>
            </w:r>
            <w:r w:rsidR="00CC1833" w:rsidRPr="00A51EFD">
              <w:rPr>
                <w:rFonts w:ascii="Helvetica" w:hAnsi="Helvetica" w:cs="Helvetica"/>
                <w:szCs w:val="20"/>
              </w:rPr>
              <w:t xml:space="preserve">redito pari a </w:t>
            </w:r>
            <w:r w:rsidR="00CC1833" w:rsidRPr="00A51EFD">
              <w:rPr>
                <w:rFonts w:ascii="Helvetica-Bold" w:hAnsi="Helvetica-Bold" w:cs="Helvetica-Bold"/>
                <w:b/>
                <w:bCs/>
                <w:szCs w:val="20"/>
              </w:rPr>
              <w:t xml:space="preserve">600,00 euro </w:t>
            </w:r>
            <w:r w:rsidR="00CC1833" w:rsidRPr="00A51EFD">
              <w:rPr>
                <w:rFonts w:ascii="Helvetica" w:hAnsi="Helvetica" w:cs="Helvetica"/>
                <w:szCs w:val="20"/>
              </w:rPr>
              <w:t xml:space="preserve">da riscuotere sotto forma di </w:t>
            </w:r>
            <w:r w:rsidR="00CC1833" w:rsidRPr="00A51EFD">
              <w:rPr>
                <w:rFonts w:ascii="Helvetica-Bold" w:hAnsi="Helvetica-Bold" w:cs="Helvetica-Bold"/>
                <w:b/>
                <w:bCs/>
                <w:szCs w:val="20"/>
              </w:rPr>
              <w:t xml:space="preserve">compensazione sui contributi dovuti alla Cassa Edile </w:t>
            </w:r>
            <w:r w:rsidR="00CC1833" w:rsidRPr="00A51EFD">
              <w:rPr>
                <w:rFonts w:ascii="Helvetica" w:hAnsi="Helvetica" w:cs="Helvetica"/>
                <w:szCs w:val="20"/>
              </w:rPr>
              <w:t>competente presso la quale è iscritto il</w:t>
            </w:r>
          </w:p>
          <w:p w:rsidR="00CC1833" w:rsidRPr="00A51EFD" w:rsidRDefault="00CC1833" w:rsidP="00CC183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  <w:proofErr w:type="gramStart"/>
            <w:r w:rsidRPr="00A51EFD">
              <w:rPr>
                <w:rFonts w:ascii="Helvetica" w:hAnsi="Helvetica" w:cs="Helvetica"/>
                <w:szCs w:val="20"/>
              </w:rPr>
              <w:t>lavoratore</w:t>
            </w:r>
            <w:proofErr w:type="gramEnd"/>
            <w:r w:rsidRPr="00A51EFD">
              <w:rPr>
                <w:rFonts w:ascii="Helvetica" w:hAnsi="Helvetica" w:cs="Helvetica"/>
                <w:szCs w:val="20"/>
              </w:rPr>
              <w:t xml:space="preserve"> neoassunto.</w:t>
            </w:r>
          </w:p>
          <w:p w:rsidR="008A61C0" w:rsidRPr="00A51EFD" w:rsidRDefault="008A61C0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</w:tc>
      </w:tr>
      <w:tr w:rsidR="008A61C0" w:rsidRPr="00A51EFD" w:rsidTr="00A51EFD">
        <w:trPr>
          <w:trHeight w:val="56"/>
        </w:trPr>
        <w:tc>
          <w:tcPr>
            <w:tcW w:w="1473" w:type="dxa"/>
          </w:tcPr>
          <w:p w:rsidR="008A61C0" w:rsidRPr="00A51EFD" w:rsidRDefault="008A61C0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4"/>
                <w:szCs w:val="20"/>
              </w:rPr>
            </w:pPr>
            <w:r w:rsidRPr="00A51EFD">
              <w:rPr>
                <w:rFonts w:ascii="Helvetica" w:hAnsi="Helvetica" w:cs="Helvetica"/>
                <w:b/>
                <w:sz w:val="24"/>
                <w:szCs w:val="20"/>
              </w:rPr>
              <w:t>Altre prerogative</w:t>
            </w:r>
          </w:p>
        </w:tc>
        <w:tc>
          <w:tcPr>
            <w:tcW w:w="8155" w:type="dxa"/>
          </w:tcPr>
          <w:p w:rsidR="008A61C0" w:rsidRPr="00A51EFD" w:rsidRDefault="008A61C0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  <w:r w:rsidRPr="00A51EFD">
              <w:rPr>
                <w:rFonts w:ascii="Helvetica" w:hAnsi="Helvetica" w:cs="Helvetica"/>
                <w:szCs w:val="20"/>
              </w:rPr>
              <w:t>Il beneficio è riconosciuto previa dichiarazione di impegno allo svolgimento, presso gli Enti bilaterali</w:t>
            </w:r>
            <w:r w:rsidR="00CC1833" w:rsidRPr="00A51EFD">
              <w:rPr>
                <w:rFonts w:ascii="Helvetica" w:hAnsi="Helvetica" w:cs="Helvetica"/>
                <w:szCs w:val="20"/>
              </w:rPr>
              <w:t xml:space="preserve"> </w:t>
            </w:r>
            <w:r w:rsidRPr="00A51EFD">
              <w:rPr>
                <w:rFonts w:ascii="Helvetica" w:hAnsi="Helvetica" w:cs="Helvetica"/>
                <w:szCs w:val="20"/>
              </w:rPr>
              <w:t>del settore, delle 16 ore di formazione di ingresso contrattualmente previste, laddove non già</w:t>
            </w:r>
            <w:r w:rsidR="00CC1833" w:rsidRPr="00A51EFD">
              <w:rPr>
                <w:rFonts w:ascii="Helvetica" w:hAnsi="Helvetica" w:cs="Helvetica"/>
                <w:szCs w:val="20"/>
              </w:rPr>
              <w:t xml:space="preserve"> </w:t>
            </w:r>
            <w:r w:rsidRPr="00A51EFD">
              <w:rPr>
                <w:rFonts w:ascii="Helvetica" w:hAnsi="Helvetica" w:cs="Helvetica"/>
                <w:szCs w:val="20"/>
              </w:rPr>
              <w:t>effettuate.</w:t>
            </w:r>
          </w:p>
          <w:p w:rsidR="00CC1833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  <w:p w:rsidR="00CC1833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  <w:r w:rsidRPr="00A51EFD">
              <w:rPr>
                <w:rFonts w:ascii="Helvetica" w:hAnsi="Helvetica" w:cs="Helvetica"/>
                <w:szCs w:val="20"/>
              </w:rPr>
              <w:t>L’impresa può beneficiare dell’incentivo per un numero di assunzioni e/o trasformazioni non superiore al 30% della media dei lavoratori a tempo indeterminato in forza nel precedente anno Cassa Edile (30 settembre/1° ottobre); tuttavia, fermo restando il rispetto dei requisiti suddetti, all’impresa può essere riconosciuto l’incentivo per l’assunzione e/o trasformazione di almeno un lavoratore, indipendentemente dal numero di lavoratori occupati.</w:t>
            </w:r>
          </w:p>
          <w:p w:rsidR="00CC1833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  <w:p w:rsidR="00CC1833" w:rsidRPr="00A51EFD" w:rsidRDefault="00CC1833" w:rsidP="00CC183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1EFD">
              <w:rPr>
                <w:rFonts w:ascii="Helvetica" w:hAnsi="Helvetica" w:cs="Helvetica"/>
                <w:color w:val="000000"/>
                <w:szCs w:val="20"/>
              </w:rPr>
              <w:t xml:space="preserve">Il licenziamento per giustificato motivo oggettivo dell’operaio assunto o di un altro operaio occupato nella medesima unità produttiva con medesimo livello contrattuale e con medesime mansioni nei 6 mesi successivi comporta il mancato riconoscimento dell’incentivo o la sua revoca se </w:t>
            </w:r>
            <w:proofErr w:type="gramStart"/>
            <w:r w:rsidRPr="00A51EFD">
              <w:rPr>
                <w:rFonts w:ascii="Helvetica" w:hAnsi="Helvetica" w:cs="Helvetica"/>
                <w:color w:val="000000"/>
                <w:szCs w:val="20"/>
              </w:rPr>
              <w:t>già  riconosciuto</w:t>
            </w:r>
            <w:proofErr w:type="gramEnd"/>
            <w:r w:rsidRPr="00A51EFD">
              <w:rPr>
                <w:rFonts w:ascii="Helvetica" w:hAnsi="Helvetica" w:cs="Helvetica"/>
                <w:color w:val="000000"/>
                <w:szCs w:val="20"/>
              </w:rPr>
              <w:t>, fatta eccezione per le ipotesi dei lavoratori che hanno accesso al pensionamento o al prepensionamento nell’arco dei 24 mesi dalla cessazione del rapporto di lavoro.</w:t>
            </w:r>
          </w:p>
          <w:p w:rsidR="00CC1833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  <w:p w:rsidR="008A61C0" w:rsidRPr="00A51EFD" w:rsidRDefault="008A61C0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</w:tc>
      </w:tr>
      <w:tr w:rsidR="00CC1833" w:rsidRPr="00A51EFD" w:rsidTr="00A51EFD">
        <w:trPr>
          <w:trHeight w:val="56"/>
        </w:trPr>
        <w:tc>
          <w:tcPr>
            <w:tcW w:w="1473" w:type="dxa"/>
          </w:tcPr>
          <w:p w:rsidR="00CC1833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4"/>
                <w:szCs w:val="20"/>
              </w:rPr>
            </w:pPr>
            <w:r w:rsidRPr="00A51EFD">
              <w:rPr>
                <w:rFonts w:ascii="Helvetica" w:hAnsi="Helvetica" w:cs="Helvetica"/>
                <w:b/>
                <w:sz w:val="24"/>
                <w:szCs w:val="20"/>
              </w:rPr>
              <w:lastRenderedPageBreak/>
              <w:t>Modalità presentazione istanze</w:t>
            </w:r>
          </w:p>
        </w:tc>
        <w:tc>
          <w:tcPr>
            <w:tcW w:w="8155" w:type="dxa"/>
          </w:tcPr>
          <w:p w:rsidR="005F34F2" w:rsidRPr="00A51EFD" w:rsidRDefault="00CC1833" w:rsidP="00E86AD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0"/>
              </w:rPr>
            </w:pPr>
            <w:r w:rsidRPr="00A51EFD">
              <w:rPr>
                <w:rFonts w:ascii="Helvetica" w:hAnsi="Helvetica" w:cs="Helvetica"/>
                <w:color w:val="000000"/>
                <w:szCs w:val="20"/>
              </w:rPr>
              <w:t xml:space="preserve">L’impresa è tenuta ad inviare la richiesta alla Cassa Edile presso cui è iscritto il lavoratore al momento dell’assunzione, utilizzando la modulistica </w:t>
            </w:r>
            <w:r w:rsidR="00E86AD0">
              <w:rPr>
                <w:rFonts w:ascii="Helvetica" w:hAnsi="Helvetica" w:cs="Helvetica"/>
                <w:color w:val="000000"/>
                <w:szCs w:val="20"/>
              </w:rPr>
              <w:t>appositamente prevista</w:t>
            </w:r>
            <w:r w:rsidRPr="00A51EFD">
              <w:rPr>
                <w:rFonts w:ascii="Helvetica" w:hAnsi="Helvetica" w:cs="Helvetica"/>
                <w:color w:val="000000"/>
                <w:szCs w:val="20"/>
              </w:rPr>
              <w:t xml:space="preserve"> ed inviandola, unitamente alla dichiarazione attestante i requisiti richiesti, via PEC all’indirizzo </w:t>
            </w:r>
            <w:hyperlink r:id="rId5" w:history="1">
              <w:r w:rsidR="00E86AD0" w:rsidRPr="00D51659">
                <w:rPr>
                  <w:rStyle w:val="Collegamentoipertestuale"/>
                  <w:rFonts w:ascii="Helvetica" w:hAnsi="Helvetica" w:cs="Helvetica"/>
                  <w:szCs w:val="20"/>
                </w:rPr>
                <w:t>co00@infopec.cassaedile.it</w:t>
              </w:r>
            </w:hyperlink>
            <w:r w:rsidR="00E86AD0">
              <w:rPr>
                <w:rFonts w:ascii="Helvetica" w:hAnsi="Helvetica" w:cs="Helvetica"/>
                <w:color w:val="0000FF"/>
                <w:szCs w:val="20"/>
              </w:rPr>
              <w:t xml:space="preserve"> </w:t>
            </w:r>
            <w:r w:rsidRPr="00A51EFD">
              <w:rPr>
                <w:rFonts w:ascii="Helvetica-Bold" w:hAnsi="Helvetica-Bold" w:cs="Helvetica-Bold"/>
                <w:b/>
                <w:bCs/>
                <w:color w:val="000000"/>
                <w:szCs w:val="20"/>
              </w:rPr>
              <w:t xml:space="preserve">entro 30 giorni dalla data di </w:t>
            </w:r>
            <w:r w:rsidRPr="00A51EFD">
              <w:rPr>
                <w:rFonts w:ascii="Helvetica" w:hAnsi="Helvetica" w:cs="Helvetica"/>
                <w:color w:val="000000"/>
                <w:szCs w:val="20"/>
              </w:rPr>
              <w:t>assunzione</w:t>
            </w:r>
          </w:p>
          <w:p w:rsidR="00CC1833" w:rsidRPr="00A51EFD" w:rsidRDefault="00CC1833" w:rsidP="00CC183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0"/>
              </w:rPr>
            </w:pPr>
          </w:p>
          <w:p w:rsidR="00CC1833" w:rsidRPr="00A51EFD" w:rsidRDefault="00CC1833" w:rsidP="00CC183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0"/>
              </w:rPr>
            </w:pPr>
            <w:r w:rsidRPr="00A51EFD">
              <w:rPr>
                <w:rFonts w:ascii="Helvetica" w:hAnsi="Helvetica" w:cs="Helvetica"/>
                <w:color w:val="000000"/>
                <w:szCs w:val="20"/>
              </w:rPr>
              <w:t>In via eccezionale, nella sola fase di avvio, per le assunzioni o trasformazioni a tempo indeterminato effettuate dal 1° gennaio al 30 settembre 2020 le domande devono essere presentate entro il 31 ottobre 2020.</w:t>
            </w:r>
          </w:p>
          <w:p w:rsidR="00CC1833" w:rsidRPr="00A51EFD" w:rsidRDefault="00CC1833" w:rsidP="00CC183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0"/>
              </w:rPr>
            </w:pPr>
          </w:p>
        </w:tc>
      </w:tr>
      <w:tr w:rsidR="00CC1833" w:rsidRPr="00A51EFD" w:rsidTr="00A51EFD">
        <w:trPr>
          <w:trHeight w:val="56"/>
        </w:trPr>
        <w:tc>
          <w:tcPr>
            <w:tcW w:w="1473" w:type="dxa"/>
          </w:tcPr>
          <w:p w:rsidR="00CC1833" w:rsidRPr="00A51EFD" w:rsidRDefault="00CC1833" w:rsidP="008A61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4"/>
                <w:szCs w:val="20"/>
              </w:rPr>
            </w:pPr>
            <w:r w:rsidRPr="00A51EFD">
              <w:rPr>
                <w:rFonts w:ascii="Helvetica" w:hAnsi="Helvetica" w:cs="Helvetica"/>
                <w:b/>
                <w:sz w:val="24"/>
                <w:szCs w:val="20"/>
              </w:rPr>
              <w:t>Ulteriori informazioni</w:t>
            </w:r>
          </w:p>
        </w:tc>
        <w:tc>
          <w:tcPr>
            <w:tcW w:w="8155" w:type="dxa"/>
          </w:tcPr>
          <w:p w:rsidR="00CC1833" w:rsidRPr="00A51EFD" w:rsidRDefault="00CC1833" w:rsidP="00E86AD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0"/>
              </w:rPr>
            </w:pPr>
            <w:r w:rsidRPr="00A51EFD">
              <w:rPr>
                <w:rFonts w:ascii="Helvetica" w:hAnsi="Helvetica" w:cs="Helvetica"/>
                <w:color w:val="000000"/>
                <w:szCs w:val="20"/>
              </w:rPr>
              <w:t>La prestazione potrà essere riconosciuta solamente nel limite delle risorse a disposizione del Fondo costituito presso ciascuna Cassa Edile, che procederà alla formazione delle graduatorie secondo i criteri stabiliti nel Regolamento.</w:t>
            </w:r>
          </w:p>
          <w:p w:rsidR="00CC1833" w:rsidRPr="00A51EFD" w:rsidRDefault="00CC1833" w:rsidP="00E86AD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0"/>
              </w:rPr>
            </w:pPr>
            <w:r w:rsidRPr="00A51EFD">
              <w:rPr>
                <w:rFonts w:ascii="Helvetica" w:hAnsi="Helvetica" w:cs="Helvetica"/>
                <w:color w:val="000000"/>
                <w:szCs w:val="20"/>
              </w:rPr>
              <w:t>La Cassa edile comunicherà alle imprese l’eventuale accoglimento, secondo le seguenti tempistiche:</w:t>
            </w:r>
          </w:p>
          <w:p w:rsidR="00CC1833" w:rsidRPr="00A51EFD" w:rsidRDefault="00CC1833" w:rsidP="00E86AD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0"/>
              </w:rPr>
            </w:pPr>
            <w:proofErr w:type="gramStart"/>
            <w:r w:rsidRPr="00A51EFD">
              <w:rPr>
                <w:rFonts w:ascii="Helvetica" w:hAnsi="Helvetica" w:cs="Helvetica"/>
                <w:color w:val="000000"/>
                <w:szCs w:val="20"/>
              </w:rPr>
              <w:t>entro</w:t>
            </w:r>
            <w:proofErr w:type="gramEnd"/>
            <w:r w:rsidRPr="00A51EFD">
              <w:rPr>
                <w:rFonts w:ascii="Helvetica" w:hAnsi="Helvetica" w:cs="Helvetica"/>
                <w:color w:val="000000"/>
                <w:szCs w:val="20"/>
              </w:rPr>
              <w:t xml:space="preserve"> il 30 aprile di ogni anno per le domande presentate nel 1° semestre Cassa Edile (1° ottobre - 31 marzo);</w:t>
            </w:r>
          </w:p>
          <w:p w:rsidR="00CC1833" w:rsidRPr="00A51EFD" w:rsidRDefault="00CC1833" w:rsidP="00E86AD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0"/>
              </w:rPr>
            </w:pPr>
            <w:proofErr w:type="gramStart"/>
            <w:r w:rsidRPr="00A51EFD">
              <w:rPr>
                <w:rFonts w:ascii="Helvetica" w:hAnsi="Helvetica" w:cs="Helvetica"/>
                <w:color w:val="000000"/>
                <w:szCs w:val="20"/>
              </w:rPr>
              <w:t>entro</w:t>
            </w:r>
            <w:proofErr w:type="gramEnd"/>
            <w:r w:rsidRPr="00A51EFD">
              <w:rPr>
                <w:rFonts w:ascii="Helvetica" w:hAnsi="Helvetica" w:cs="Helvetica"/>
                <w:color w:val="000000"/>
                <w:szCs w:val="20"/>
              </w:rPr>
              <w:t xml:space="preserve"> il 31 ottobre di ogni anno per le domande presentate nel 2° semestre Cassa Edile (1° aprile - 30 settembre).</w:t>
            </w:r>
          </w:p>
          <w:p w:rsidR="005F34F2" w:rsidRPr="00A51EFD" w:rsidRDefault="005F34F2" w:rsidP="005F34F2">
            <w:pPr>
              <w:pStyle w:val="Paragrafoelenco"/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0"/>
              </w:rPr>
            </w:pPr>
          </w:p>
          <w:p w:rsidR="005F34F2" w:rsidRPr="00A51EFD" w:rsidRDefault="005F34F2" w:rsidP="005F34F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Cs w:val="20"/>
              </w:rPr>
            </w:pPr>
            <w:r w:rsidRPr="00A51EFD">
              <w:rPr>
                <w:rFonts w:ascii="Helvetica" w:hAnsi="Helvetica" w:cs="Helvetica"/>
                <w:szCs w:val="20"/>
              </w:rPr>
              <w:t>La Cassa Edile riconosce in favore delle imprese</w:t>
            </w:r>
            <w:r w:rsidR="00E86AD0">
              <w:rPr>
                <w:rFonts w:ascii="Helvetica" w:hAnsi="Helvetica" w:cs="Helvetica"/>
                <w:szCs w:val="20"/>
              </w:rPr>
              <w:t xml:space="preserve"> </w:t>
            </w:r>
            <w:bookmarkStart w:id="0" w:name="_GoBack"/>
            <w:r w:rsidR="00E86AD0" w:rsidRPr="00E86AD0">
              <w:rPr>
                <w:rFonts w:ascii="Helvetica" w:hAnsi="Helvetica" w:cs="Helvetica"/>
                <w:b/>
                <w:szCs w:val="20"/>
                <w:u w:val="single"/>
              </w:rPr>
              <w:t>anche</w:t>
            </w:r>
            <w:bookmarkEnd w:id="0"/>
            <w:r w:rsidRPr="00A51EFD">
              <w:rPr>
                <w:rFonts w:ascii="Helvetica" w:hAnsi="Helvetica" w:cs="Helvetica"/>
                <w:szCs w:val="20"/>
              </w:rPr>
              <w:t xml:space="preserve"> un </w:t>
            </w:r>
            <w:r w:rsidRPr="00A51EFD">
              <w:rPr>
                <w:rFonts w:ascii="Helvetica-Bold" w:hAnsi="Helvetica-Bold" w:cs="Helvetica-Bold"/>
                <w:b/>
                <w:bCs/>
                <w:szCs w:val="20"/>
              </w:rPr>
              <w:t xml:space="preserve">voucher formazione di euro 150,00 </w:t>
            </w:r>
            <w:r w:rsidRPr="00A51EFD">
              <w:rPr>
                <w:rFonts w:ascii="Helvetica" w:hAnsi="Helvetica" w:cs="Helvetica"/>
                <w:szCs w:val="20"/>
              </w:rPr>
              <w:t>per il lavoratore, da spendere presso le Scuole Edili del sistema entro 180 giorni dall’assunzione, per un corso di formazione professionale (cosiddetto bonus formazione).</w:t>
            </w:r>
          </w:p>
          <w:p w:rsidR="00CC1833" w:rsidRPr="00A51EFD" w:rsidRDefault="00CC1833" w:rsidP="00CC183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0"/>
              </w:rPr>
            </w:pPr>
          </w:p>
        </w:tc>
      </w:tr>
    </w:tbl>
    <w:p w:rsidR="008A61C0" w:rsidRPr="00A51EFD" w:rsidRDefault="008A61C0" w:rsidP="008A61C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Cs w:val="20"/>
        </w:rPr>
      </w:pPr>
    </w:p>
    <w:p w:rsidR="000A2567" w:rsidRPr="00A51EFD" w:rsidRDefault="00CC1833" w:rsidP="00CC1833">
      <w:pPr>
        <w:jc w:val="both"/>
        <w:rPr>
          <w:rFonts w:ascii="Helvetica" w:hAnsi="Helvetica" w:cs="Helvetica"/>
          <w:color w:val="000000"/>
          <w:szCs w:val="20"/>
        </w:rPr>
      </w:pPr>
      <w:r w:rsidRPr="00A51EFD">
        <w:rPr>
          <w:rFonts w:ascii="Helvetica" w:hAnsi="Helvetica" w:cs="Helvetica"/>
          <w:color w:val="000000"/>
          <w:szCs w:val="20"/>
        </w:rPr>
        <w:t>.</w:t>
      </w:r>
    </w:p>
    <w:p w:rsidR="00A51EFD" w:rsidRPr="00A51EFD" w:rsidRDefault="00A51EFD" w:rsidP="00CC1833">
      <w:pPr>
        <w:jc w:val="both"/>
        <w:rPr>
          <w:rFonts w:ascii="Helvetica" w:hAnsi="Helvetica" w:cs="Helvetica"/>
          <w:color w:val="000000"/>
          <w:szCs w:val="20"/>
        </w:rPr>
      </w:pPr>
    </w:p>
    <w:p w:rsidR="00A51EFD" w:rsidRPr="00A51EFD" w:rsidRDefault="00A51EFD" w:rsidP="00CC1833">
      <w:pPr>
        <w:jc w:val="both"/>
        <w:rPr>
          <w:rFonts w:ascii="Helvetica" w:hAnsi="Helvetica" w:cs="Helvetica"/>
          <w:color w:val="000000"/>
          <w:szCs w:val="20"/>
        </w:rPr>
      </w:pPr>
      <w:r w:rsidRPr="00A51EFD">
        <w:rPr>
          <w:rFonts w:ascii="Helvetica" w:hAnsi="Helvetica" w:cs="Helvetica"/>
          <w:color w:val="000000"/>
          <w:szCs w:val="20"/>
        </w:rPr>
        <w:t>Allegati: accordo 10 settembre 2020</w:t>
      </w:r>
    </w:p>
    <w:p w:rsidR="00A51EFD" w:rsidRPr="00A51EFD" w:rsidRDefault="00A51EFD" w:rsidP="00CC1833">
      <w:pPr>
        <w:jc w:val="both"/>
        <w:rPr>
          <w:rFonts w:ascii="Helvetica" w:hAnsi="Helvetica" w:cs="Helvetica"/>
          <w:color w:val="000000"/>
          <w:szCs w:val="20"/>
        </w:rPr>
      </w:pPr>
      <w:r w:rsidRPr="00A51EFD">
        <w:rPr>
          <w:rFonts w:ascii="Helvetica" w:hAnsi="Helvetica" w:cs="Helvetica"/>
          <w:color w:val="000000"/>
          <w:szCs w:val="20"/>
        </w:rPr>
        <w:t xml:space="preserve">              Istanza incentivo </w:t>
      </w:r>
      <w:r w:rsidRPr="00A51EFD">
        <w:rPr>
          <w:rFonts w:ascii="Helvetica" w:hAnsi="Helvetica" w:cs="Helvetica"/>
          <w:color w:val="000000"/>
          <w:szCs w:val="20"/>
          <w:u w:val="single"/>
        </w:rPr>
        <w:t>voucher occupazione</w:t>
      </w:r>
    </w:p>
    <w:p w:rsidR="00A51EFD" w:rsidRPr="00A51EFD" w:rsidRDefault="00A51EFD" w:rsidP="00CC1833">
      <w:pPr>
        <w:jc w:val="both"/>
        <w:rPr>
          <w:sz w:val="24"/>
        </w:rPr>
      </w:pPr>
      <w:r w:rsidRPr="00A51EFD">
        <w:rPr>
          <w:rFonts w:ascii="Helvetica" w:hAnsi="Helvetica" w:cs="Helvetica"/>
          <w:color w:val="000000"/>
          <w:szCs w:val="20"/>
        </w:rPr>
        <w:t xml:space="preserve">              Istanza incentivo </w:t>
      </w:r>
      <w:r w:rsidRPr="00A51EFD">
        <w:rPr>
          <w:rFonts w:ascii="Helvetica" w:hAnsi="Helvetica" w:cs="Helvetica"/>
          <w:color w:val="000000"/>
          <w:szCs w:val="20"/>
          <w:u w:val="single"/>
        </w:rPr>
        <w:t>sconto contributivo</w:t>
      </w:r>
    </w:p>
    <w:sectPr w:rsidR="00A51EFD" w:rsidRPr="00A51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0F76"/>
    <w:multiLevelType w:val="hybridMultilevel"/>
    <w:tmpl w:val="5BE60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54531"/>
    <w:multiLevelType w:val="hybridMultilevel"/>
    <w:tmpl w:val="64CE9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17E26"/>
    <w:multiLevelType w:val="hybridMultilevel"/>
    <w:tmpl w:val="A1860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57160"/>
    <w:multiLevelType w:val="hybridMultilevel"/>
    <w:tmpl w:val="06846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C0"/>
    <w:rsid w:val="000A2567"/>
    <w:rsid w:val="005F34F2"/>
    <w:rsid w:val="008A61C0"/>
    <w:rsid w:val="00A51EFD"/>
    <w:rsid w:val="00CC1833"/>
    <w:rsid w:val="00E86AD0"/>
    <w:rsid w:val="00F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35A8-C301-4509-A680-0E2043AD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1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EF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86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00@infopec.cassaedi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Contino</dc:creator>
  <cp:keywords/>
  <dc:description/>
  <cp:lastModifiedBy>Giuseppe Contino</cp:lastModifiedBy>
  <cp:revision>3</cp:revision>
  <cp:lastPrinted>2020-10-21T15:27:00Z</cp:lastPrinted>
  <dcterms:created xsi:type="dcterms:W3CDTF">2020-10-21T14:34:00Z</dcterms:created>
  <dcterms:modified xsi:type="dcterms:W3CDTF">2020-10-22T06:47:00Z</dcterms:modified>
</cp:coreProperties>
</file>